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A41AC">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40"/>
          <w:szCs w:val="48"/>
          <w:lang w:val="en-US" w:eastAsia="zh-CN"/>
        </w:rPr>
      </w:pPr>
      <w:r>
        <w:rPr>
          <w:rFonts w:hint="eastAsia"/>
          <w:b/>
          <w:bCs/>
          <w:sz w:val="36"/>
          <w:szCs w:val="44"/>
          <w:lang w:eastAsia="zh-CN"/>
        </w:rPr>
        <w:t>滨海县主城供热片区热电联产工程项目机组整套启动试运行采购锅炉脱硫石灰石粉项目</w:t>
      </w:r>
      <w:r>
        <w:rPr>
          <w:rFonts w:hint="eastAsia"/>
          <w:b/>
          <w:bCs/>
          <w:sz w:val="40"/>
          <w:szCs w:val="48"/>
          <w:lang w:val="en-US" w:eastAsia="zh-CN"/>
        </w:rPr>
        <w:t xml:space="preserve"> </w:t>
      </w:r>
    </w:p>
    <w:p w14:paraId="066F7463">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36"/>
          <w:szCs w:val="44"/>
          <w:lang w:eastAsia="zh-CN"/>
        </w:rPr>
      </w:pPr>
      <w:r>
        <w:rPr>
          <w:rFonts w:hint="eastAsia"/>
          <w:b/>
          <w:bCs/>
          <w:sz w:val="36"/>
          <w:szCs w:val="44"/>
          <w:lang w:eastAsia="zh-CN"/>
        </w:rPr>
        <w:t xml:space="preserve">询 价 </w:t>
      </w:r>
      <w:r>
        <w:rPr>
          <w:rFonts w:hint="eastAsia"/>
          <w:b/>
          <w:bCs/>
          <w:sz w:val="36"/>
          <w:szCs w:val="44"/>
          <w:lang w:val="en-US" w:eastAsia="zh-CN"/>
        </w:rPr>
        <w:t>公 告</w:t>
      </w:r>
    </w:p>
    <w:p w14:paraId="6B6D5F7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 xml:space="preserve"> 滨海县恒发热电有限公司</w:t>
      </w:r>
      <w:r>
        <w:rPr>
          <w:rFonts w:hint="eastAsia" w:ascii="宋体" w:hAnsi="宋体" w:eastAsia="宋体" w:cs="宋体"/>
          <w:sz w:val="28"/>
          <w:szCs w:val="28"/>
        </w:rPr>
        <w:t>对</w:t>
      </w:r>
      <w:r>
        <w:rPr>
          <w:rFonts w:hint="eastAsia" w:ascii="宋体" w:hAnsi="宋体" w:eastAsia="宋体" w:cs="宋体"/>
          <w:sz w:val="28"/>
          <w:szCs w:val="28"/>
          <w:lang w:eastAsia="zh-CN"/>
        </w:rPr>
        <w:t>滨海县主城供热片区热电联产工程项目机组整套启动试运行采购锅炉脱硫石灰石粉项目</w:t>
      </w:r>
      <w:r>
        <w:rPr>
          <w:rFonts w:hint="eastAsia" w:ascii="宋体" w:hAnsi="宋体" w:eastAsia="宋体" w:cs="宋体"/>
          <w:sz w:val="28"/>
          <w:szCs w:val="28"/>
        </w:rPr>
        <w:t>进行询价，诚邀符合相关资格条件的报价人前来报价。</w:t>
      </w:r>
    </w:p>
    <w:p w14:paraId="24AD155D">
      <w:pPr>
        <w:pStyle w:val="5"/>
        <w:keepNext w:val="0"/>
        <w:keepLines w:val="0"/>
        <w:pageBreakBefore w:val="0"/>
        <w:widowControl w:val="0"/>
        <w:kinsoku/>
        <w:wordWrap/>
        <w:overflowPunct/>
        <w:topLinePunct w:val="0"/>
        <w:autoSpaceDE/>
        <w:autoSpaceDN/>
        <w:bidi w:val="0"/>
        <w:ind w:firstLine="420" w:firstLineChars="200"/>
        <w:textAlignment w:val="auto"/>
        <w:rPr>
          <w:rFonts w:hint="eastAsia"/>
        </w:rPr>
      </w:pPr>
    </w:p>
    <w:p w14:paraId="4ABA3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一、项目概况：</w:t>
      </w:r>
    </w:p>
    <w:p w14:paraId="0CF0C3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1、询价内容：</w:t>
      </w:r>
      <w:r>
        <w:rPr>
          <w:rFonts w:hint="eastAsia" w:ascii="宋体" w:hAnsi="宋体" w:eastAsia="宋体" w:cs="宋体"/>
          <w:sz w:val="28"/>
          <w:szCs w:val="28"/>
          <w:lang w:val="en-US" w:eastAsia="zh-CN"/>
        </w:rPr>
        <w:t>滨海县主城供热片区热电联产工程项目机组整套启动试运行采购锅炉脱硫用石灰石粉。主要要求：锅炉脱硫石灰石粉预计采购230吨（询价人有权增减采购量，乙方无条件配合），含钙率（CaCO3）＞90%、粒径≤0.044mm、细度＞325目，过筛率＞90%、氧化镁含量＜2%。供应商提供的石灰石粉必须为正规合格产品，生产厂家必须由国家颁发的石粉生产和销售营业执照原件或加盖公章的复印件证明，石粉运输车辆必须符合国家安全标准及相关要求。供货时应随车提供产品质量检验报告单，外购石灰石粉通过石灰石粉罐车自带的气动卸车装置，结算计量以询价人现场过磅数进行结算。</w:t>
      </w:r>
    </w:p>
    <w:p w14:paraId="24DD5A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供货时提供近 6 个月内由第三方认证检测机构出具的石灰石粉检测报告，检测指标至少满足：脱硫石灰石粉中含钙率（CaCO3）＞90%，脱硫石灰石粉粒径≤0.044mm、细度＞325目，过筛率＞90%，氧化镁含量＜2%。</w:t>
      </w:r>
    </w:p>
    <w:p w14:paraId="7F0F84F4">
      <w:pPr>
        <w:keepNext w:val="0"/>
        <w:keepLines w:val="0"/>
        <w:pageBreakBefore w:val="0"/>
        <w:widowControl w:val="0"/>
        <w:numPr>
          <w:ilvl w:val="0"/>
          <w:numId w:val="1"/>
        </w:numPr>
        <w:tabs>
          <w:tab w:val="left" w:pos="4841"/>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服务要求：</w:t>
      </w:r>
      <w:r>
        <w:rPr>
          <w:rFonts w:hint="eastAsia" w:ascii="宋体" w:hAnsi="宋体" w:eastAsia="宋体" w:cs="宋体"/>
          <w:sz w:val="28"/>
          <w:szCs w:val="28"/>
          <w:lang w:val="en-US" w:eastAsia="zh-CN"/>
        </w:rPr>
        <w:t>符合询价人要求</w:t>
      </w:r>
      <w:r>
        <w:rPr>
          <w:rFonts w:hint="eastAsia" w:ascii="宋体" w:hAnsi="宋体" w:eastAsia="宋体" w:cs="宋体"/>
          <w:sz w:val="28"/>
          <w:szCs w:val="28"/>
        </w:rPr>
        <w:t>。</w:t>
      </w:r>
      <w:r>
        <w:rPr>
          <w:rFonts w:hint="eastAsia" w:ascii="宋体" w:hAnsi="宋体" w:eastAsia="宋体" w:cs="宋体"/>
          <w:sz w:val="28"/>
          <w:szCs w:val="28"/>
          <w:lang w:eastAsia="zh-CN"/>
        </w:rPr>
        <w:tab/>
      </w:r>
    </w:p>
    <w:p w14:paraId="4C492E1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服务期限</w:t>
      </w:r>
      <w:r>
        <w:rPr>
          <w:rFonts w:hint="eastAsia" w:ascii="宋体" w:hAnsi="宋体" w:eastAsia="宋体" w:cs="宋体"/>
          <w:sz w:val="28"/>
          <w:szCs w:val="28"/>
        </w:rPr>
        <w:t>：</w:t>
      </w:r>
      <w:r>
        <w:rPr>
          <w:rFonts w:hint="eastAsia" w:ascii="宋体" w:hAnsi="宋体" w:eastAsia="宋体" w:cs="宋体"/>
          <w:sz w:val="28"/>
          <w:szCs w:val="28"/>
          <w:lang w:val="en-US" w:eastAsia="zh-CN"/>
        </w:rPr>
        <w:t>接到甲方指令后7日历天内供货至指定地点（分批供货，每批约50吨，总计约230吨，具体日期以甲方通知为准</w:t>
      </w:r>
      <w:r>
        <w:rPr>
          <w:rFonts w:hint="eastAsia" w:ascii="宋体" w:hAnsi="宋体" w:eastAsia="宋体" w:cs="宋体"/>
          <w:sz w:val="28"/>
          <w:szCs w:val="28"/>
          <w:lang w:eastAsia="zh-CN"/>
        </w:rPr>
        <w:t>）</w:t>
      </w:r>
    </w:p>
    <w:p w14:paraId="7447D78D">
      <w:pPr>
        <w:pStyle w:val="5"/>
        <w:keepNext w:val="0"/>
        <w:keepLines w:val="0"/>
        <w:pageBreakBefore w:val="0"/>
        <w:widowControl w:val="0"/>
        <w:numPr>
          <w:ilvl w:val="0"/>
          <w:numId w:val="1"/>
        </w:numPr>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合同定价方式：</w:t>
      </w:r>
      <w:r>
        <w:rPr>
          <w:rFonts w:hint="eastAsia" w:ascii="宋体" w:hAnsi="宋体" w:eastAsia="宋体" w:cs="宋体"/>
          <w:kern w:val="2"/>
          <w:sz w:val="28"/>
          <w:szCs w:val="28"/>
          <w:lang w:val="en-US" w:eastAsia="zh-CN" w:bidi="ar-SA"/>
        </w:rPr>
        <w:t>本项目采用</w:t>
      </w:r>
      <w:r>
        <w:rPr>
          <w:rFonts w:hint="eastAsia" w:ascii="宋体" w:hAnsi="宋体" w:eastAsia="宋体" w:cs="宋体"/>
          <w:b/>
          <w:bCs/>
          <w:kern w:val="2"/>
          <w:sz w:val="28"/>
          <w:szCs w:val="28"/>
          <w:lang w:val="en-US" w:eastAsia="zh-CN" w:bidi="ar-SA"/>
        </w:rPr>
        <w:t>总价报价，单价合同</w:t>
      </w:r>
      <w:r>
        <w:rPr>
          <w:rFonts w:hint="eastAsia" w:ascii="宋体" w:hAnsi="宋体" w:eastAsia="宋体" w:cs="宋体"/>
          <w:kern w:val="2"/>
          <w:sz w:val="28"/>
          <w:szCs w:val="28"/>
          <w:lang w:val="en-US" w:eastAsia="zh-CN" w:bidi="ar-SA"/>
        </w:rPr>
        <w:t>。</w:t>
      </w:r>
    </w:p>
    <w:p w14:paraId="469CCBD0">
      <w:pPr>
        <w:pStyle w:val="5"/>
        <w:keepNext w:val="0"/>
        <w:keepLines w:val="0"/>
        <w:pageBreakBefore w:val="0"/>
        <w:widowControl w:val="0"/>
        <w:numPr>
          <w:ilvl w:val="0"/>
          <w:numId w:val="1"/>
        </w:numPr>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保证金：本项目履约保证金为10000元（人民币）。成交单位应在收到成交通知书后签订合同前，向询价人足额提交履约保证金。逾期未提交的，询价人有权取消其成交资格。提交方式（三者任选其一）：①现金方式</w:t>
      </w:r>
      <w:bookmarkStart w:id="1" w:name="_GoBack"/>
      <w:bookmarkEnd w:id="1"/>
      <w:r>
        <w:rPr>
          <w:rFonts w:hint="eastAsia" w:ascii="宋体" w:hAnsi="宋体" w:eastAsia="宋体" w:cs="宋体"/>
          <w:sz w:val="28"/>
          <w:szCs w:val="28"/>
          <w:lang w:val="en-US" w:eastAsia="zh-CN"/>
        </w:rPr>
        <w:t>，从成交单位基本账户通过转账、银行汇票或电汇，支付至成交单位指定账户（账户信息另行书面通知）；②银行保函，由成交单位基本账户开户行出具的无条件见索即付保函，保函受益人为询价人；③保险公司保单，由依法成立的保险公司出具的履约保证保险单。</w:t>
      </w:r>
    </w:p>
    <w:p w14:paraId="16AA94F5">
      <w:pPr>
        <w:pStyle w:val="5"/>
        <w:keepNext w:val="0"/>
        <w:keepLines w:val="0"/>
        <w:pageBreakBefore w:val="0"/>
        <w:widowControl w:val="0"/>
        <w:numPr>
          <w:ilvl w:val="0"/>
          <w:numId w:val="1"/>
        </w:numPr>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履约保证金的返还：履约保证金在全部供货完成且无质量问题，经询价人确认后30日内无息退还。</w:t>
      </w:r>
    </w:p>
    <w:p w14:paraId="489B8212">
      <w:pPr>
        <w:numPr>
          <w:ilvl w:val="0"/>
          <w:numId w:val="0"/>
        </w:numPr>
        <w:ind w:leftChars="200"/>
        <w:rPr>
          <w:rFonts w:hint="default"/>
          <w:lang w:val="en-US" w:eastAsia="zh-CN"/>
        </w:rPr>
      </w:pPr>
    </w:p>
    <w:p w14:paraId="5C30204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报价</w:t>
      </w:r>
      <w:r>
        <w:rPr>
          <w:rFonts w:hint="eastAsia" w:ascii="宋体" w:hAnsi="宋体" w:eastAsia="宋体" w:cs="宋体"/>
          <w:sz w:val="28"/>
          <w:szCs w:val="28"/>
        </w:rPr>
        <w:t>人资格条件要求：</w:t>
      </w:r>
    </w:p>
    <w:p w14:paraId="645CC7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报价人须在中国境内注册，具有独立法人资格，具有独立订立合同的能力，能独立承担民事责任（提供法人的营业执照）。</w:t>
      </w:r>
    </w:p>
    <w:p w14:paraId="6C06BD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三、付款方式：</w:t>
      </w:r>
    </w:p>
    <w:p w14:paraId="6B5B5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每月双方核对当月供货数量，次月15日前支付上月全部货款。（无息）注：结算时需开具税率为13%的增值税专用发票，如不能提供税率为13%的增值税专用发票，将按照：应付金额/1.13*（1+提供的发票的对应税率）进行调减结算总价。甲方不接受法定授权外的委托支付。</w:t>
      </w:r>
    </w:p>
    <w:p w14:paraId="05C5E8D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val="en-US" w:eastAsia="zh-CN"/>
        </w:rPr>
        <w:t>：12.42万元。询价人将拒绝高于最高限价的报价。</w:t>
      </w:r>
    </w:p>
    <w:p w14:paraId="6192878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、询价提交方式：</w:t>
      </w:r>
    </w:p>
    <w:p w14:paraId="6AC84C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1、询价回函递送截止时间：</w:t>
      </w:r>
      <w:r>
        <w:rPr>
          <w:rFonts w:hint="eastAsia" w:ascii="宋体" w:hAnsi="宋体" w:eastAsia="宋体" w:cs="宋体"/>
          <w:sz w:val="28"/>
          <w:szCs w:val="28"/>
          <w:lang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日下午</w:t>
      </w: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0</w:t>
      </w:r>
      <w:r>
        <w:rPr>
          <w:rFonts w:hint="eastAsia" w:ascii="宋体" w:hAnsi="宋体" w:eastAsia="宋体" w:cs="宋体"/>
          <w:sz w:val="28"/>
          <w:szCs w:val="28"/>
        </w:rPr>
        <w:t>，截止时间后送达的视为无效。（项目评审时间同报价函递交截止时间）</w:t>
      </w:r>
    </w:p>
    <w:p w14:paraId="2B5E83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2、询价回函递送地点：滨海县云海小镇创业园D栋4楼</w:t>
      </w:r>
      <w:r>
        <w:rPr>
          <w:rFonts w:hint="eastAsia" w:ascii="宋体" w:hAnsi="宋体" w:eastAsia="宋体" w:cs="宋体"/>
          <w:sz w:val="28"/>
          <w:szCs w:val="28"/>
          <w:lang w:val="en-US" w:eastAsia="zh-CN"/>
        </w:rPr>
        <w:t>招采部</w:t>
      </w:r>
      <w:r>
        <w:rPr>
          <w:rFonts w:hint="eastAsia" w:ascii="宋体" w:hAnsi="宋体" w:eastAsia="宋体" w:cs="宋体"/>
          <w:sz w:val="28"/>
          <w:szCs w:val="28"/>
        </w:rPr>
        <w:t>。</w:t>
      </w:r>
    </w:p>
    <w:p w14:paraId="7440F7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、询价方式：本项目采用最低价法确定1名</w:t>
      </w:r>
      <w:r>
        <w:rPr>
          <w:rFonts w:hint="eastAsia" w:ascii="宋体" w:hAnsi="宋体" w:eastAsia="宋体" w:cs="宋体"/>
          <w:sz w:val="28"/>
          <w:szCs w:val="28"/>
          <w:lang w:val="en-US" w:eastAsia="zh-CN"/>
        </w:rPr>
        <w:t>成交单位</w:t>
      </w:r>
      <w:r>
        <w:rPr>
          <w:rFonts w:hint="eastAsia" w:ascii="宋体" w:hAnsi="宋体" w:eastAsia="宋体" w:cs="宋体"/>
          <w:sz w:val="28"/>
          <w:szCs w:val="28"/>
        </w:rPr>
        <w:t>。经资格审查不合格的或高于最高报价限价的报价无效，如果有效报价中最低报价者不止一个，则采用抽签方式确定</w:t>
      </w:r>
      <w:r>
        <w:rPr>
          <w:rFonts w:hint="eastAsia" w:ascii="宋体" w:hAnsi="宋体" w:eastAsia="宋体" w:cs="宋体"/>
          <w:sz w:val="28"/>
          <w:szCs w:val="28"/>
          <w:lang w:val="en-US" w:eastAsia="zh-CN"/>
        </w:rPr>
        <w:t>成交</w:t>
      </w:r>
      <w:r>
        <w:rPr>
          <w:rFonts w:hint="eastAsia" w:ascii="宋体" w:hAnsi="宋体" w:eastAsia="宋体" w:cs="宋体"/>
          <w:sz w:val="28"/>
          <w:szCs w:val="28"/>
        </w:rPr>
        <w:t>候选人。</w:t>
      </w:r>
    </w:p>
    <w:p w14:paraId="07C8FA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、询价负责人联系方式：</w:t>
      </w:r>
    </w:p>
    <w:p w14:paraId="15DF86A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张先生     </w:t>
      </w:r>
      <w:r>
        <w:rPr>
          <w:rFonts w:hint="eastAsia" w:ascii="宋体" w:hAnsi="宋体" w:eastAsia="宋体" w:cs="宋体"/>
          <w:sz w:val="28"/>
          <w:szCs w:val="28"/>
        </w:rPr>
        <w:t>电  话</w:t>
      </w:r>
      <w:r>
        <w:rPr>
          <w:rFonts w:hint="eastAsia" w:ascii="宋体" w:hAnsi="宋体" w:eastAsia="宋体" w:cs="宋体"/>
          <w:sz w:val="28"/>
          <w:szCs w:val="28"/>
          <w:lang w:val="en-US" w:eastAsia="zh-CN"/>
        </w:rPr>
        <w:t>：16621553652（报名）</w:t>
      </w:r>
    </w:p>
    <w:p w14:paraId="09D5BE75">
      <w:pPr>
        <w:pStyle w:val="2"/>
        <w:rPr>
          <w:rFonts w:hint="default"/>
          <w:lang w:val="en-US" w:eastAsia="zh-CN"/>
        </w:rPr>
      </w:pPr>
      <w:r>
        <w:rPr>
          <w:rFonts w:hint="eastAsia" w:ascii="宋体" w:hAnsi="宋体" w:eastAsia="宋体" w:cs="宋体"/>
          <w:sz w:val="28"/>
          <w:szCs w:val="28"/>
          <w:lang w:val="en-US" w:eastAsia="zh-CN"/>
        </w:rPr>
        <w:t>联系人：张先生     电  话：17798789151（详情咨询）</w:t>
      </w:r>
    </w:p>
    <w:p w14:paraId="754BDB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、询价回函文件的组成，回函文件应包括但不局限于下列内容。</w:t>
      </w:r>
    </w:p>
    <w:p w14:paraId="25EDAE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1、报价函</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附件1；</w:t>
      </w:r>
    </w:p>
    <w:p w14:paraId="4FE04C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2、法人代表身份证</w:t>
      </w:r>
      <w:r>
        <w:rPr>
          <w:rFonts w:hint="eastAsia" w:ascii="宋体" w:hAnsi="宋体" w:eastAsia="宋体" w:cs="宋体"/>
          <w:sz w:val="28"/>
          <w:szCs w:val="28"/>
          <w:lang w:val="en-US" w:eastAsia="zh-CN"/>
        </w:rPr>
        <w:t>正反面</w:t>
      </w:r>
      <w:r>
        <w:rPr>
          <w:rFonts w:hint="eastAsia" w:ascii="宋体" w:hAnsi="宋体" w:eastAsia="宋体" w:cs="宋体"/>
          <w:sz w:val="28"/>
          <w:szCs w:val="28"/>
          <w:lang w:eastAsia="zh-CN"/>
        </w:rPr>
        <w:t>；（复印件并加盖单位印章）</w:t>
      </w:r>
    </w:p>
    <w:p w14:paraId="13A93F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w:t>
      </w:r>
      <w:r>
        <w:rPr>
          <w:rFonts w:hint="eastAsia" w:ascii="宋体" w:hAnsi="宋体" w:eastAsia="宋体" w:cs="宋体"/>
          <w:sz w:val="28"/>
          <w:szCs w:val="28"/>
          <w:lang w:eastAsia="zh-CN"/>
        </w:rPr>
        <w:t>法人代表不参加，</w:t>
      </w:r>
      <w:r>
        <w:rPr>
          <w:rFonts w:hint="eastAsia" w:ascii="宋体" w:hAnsi="宋体" w:eastAsia="宋体" w:cs="宋体"/>
          <w:sz w:val="28"/>
          <w:szCs w:val="28"/>
          <w:lang w:val="en-US" w:eastAsia="zh-CN"/>
        </w:rPr>
        <w:t>则增加出具</w:t>
      </w:r>
      <w:r>
        <w:rPr>
          <w:rFonts w:hint="eastAsia" w:ascii="宋体" w:hAnsi="宋体" w:eastAsia="宋体" w:cs="宋体"/>
          <w:sz w:val="28"/>
          <w:szCs w:val="28"/>
          <w:lang w:eastAsia="zh-CN"/>
        </w:rPr>
        <w:t>附件2</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被委托人身份证</w:t>
      </w:r>
      <w:r>
        <w:rPr>
          <w:rFonts w:hint="eastAsia" w:ascii="宋体" w:hAnsi="宋体" w:eastAsia="宋体" w:cs="宋体"/>
          <w:sz w:val="28"/>
          <w:szCs w:val="28"/>
          <w:lang w:val="en-US" w:eastAsia="zh-CN"/>
        </w:rPr>
        <w:t>正反面</w:t>
      </w:r>
      <w:r>
        <w:rPr>
          <w:rFonts w:hint="eastAsia" w:ascii="宋体" w:hAnsi="宋体" w:eastAsia="宋体" w:cs="宋体"/>
          <w:sz w:val="28"/>
          <w:szCs w:val="28"/>
          <w:lang w:eastAsia="zh-CN"/>
        </w:rPr>
        <w:t>；（复印件并加盖单位印章）</w:t>
      </w:r>
    </w:p>
    <w:p w14:paraId="01B5505C">
      <w:pPr>
        <w:pStyle w:val="5"/>
        <w:keepNext w:val="0"/>
        <w:keepLines w:val="0"/>
        <w:pageBreakBefore w:val="0"/>
        <w:widowControl w:val="0"/>
        <w:kinsoku/>
        <w:wordWrap/>
        <w:overflowPunct/>
        <w:topLinePunct w:val="0"/>
        <w:autoSpaceDE/>
        <w:autoSpaceDN/>
        <w:bidi w:val="0"/>
        <w:ind w:left="0" w:leftChars="0" w:firstLine="560" w:firstLineChars="200"/>
        <w:textAlignment w:val="auto"/>
        <w:rPr>
          <w:rFonts w:hint="default"/>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b/>
          <w:bCs/>
          <w:sz w:val="28"/>
          <w:szCs w:val="28"/>
        </w:rPr>
        <w:t>营业执照</w:t>
      </w:r>
      <w:r>
        <w:rPr>
          <w:rFonts w:hint="eastAsia" w:ascii="宋体" w:hAnsi="宋体" w:eastAsia="宋体" w:cs="宋体"/>
          <w:sz w:val="28"/>
          <w:szCs w:val="28"/>
          <w:lang w:val="en-US" w:eastAsia="zh-CN"/>
        </w:rPr>
        <w:t>；（复印件并加盖单位印章）</w:t>
      </w:r>
    </w:p>
    <w:p w14:paraId="17B374AD">
      <w:pPr>
        <w:rPr>
          <w:rFonts w:hint="default"/>
          <w:lang w:val="en-US" w:eastAsia="zh-CN"/>
        </w:rPr>
      </w:pPr>
      <w:r>
        <w:rPr>
          <w:rFonts w:hint="eastAsia" w:ascii="宋体" w:hAnsi="宋体" w:eastAsia="宋体" w:cs="宋体"/>
          <w:sz w:val="28"/>
          <w:szCs w:val="28"/>
          <w:lang w:val="en-US" w:eastAsia="zh-CN"/>
        </w:rPr>
        <w:t xml:space="preserve">    5、报价清单。</w:t>
      </w:r>
    </w:p>
    <w:p w14:paraId="74672A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滨海县恒发热电有限公司</w:t>
      </w:r>
      <w:r>
        <w:rPr>
          <w:rFonts w:hint="eastAsia" w:ascii="宋体" w:hAnsi="宋体" w:eastAsia="宋体" w:cs="宋体"/>
          <w:sz w:val="28"/>
          <w:szCs w:val="28"/>
        </w:rPr>
        <w:t xml:space="preserve">           </w:t>
      </w:r>
    </w:p>
    <w:p w14:paraId="52EEA71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33FDC909">
      <w:pPr>
        <w:pStyle w:val="2"/>
        <w:keepNext w:val="0"/>
        <w:keepLines w:val="0"/>
        <w:pageBreakBefore w:val="0"/>
        <w:widowControl w:val="0"/>
        <w:kinsoku/>
        <w:wordWrap/>
        <w:overflowPunct/>
        <w:topLinePunct w:val="0"/>
        <w:autoSpaceDE/>
        <w:autoSpaceDN/>
        <w:bidi w:val="0"/>
        <w:ind w:left="0" w:leftChars="0" w:firstLine="0" w:firstLineChars="0"/>
        <w:textAlignment w:val="auto"/>
        <w:rPr>
          <w:rFonts w:hint="eastAsia"/>
        </w:rPr>
      </w:pPr>
    </w:p>
    <w:p w14:paraId="37506645">
      <w:pPr>
        <w:pStyle w:val="2"/>
        <w:keepNext w:val="0"/>
        <w:keepLines w:val="0"/>
        <w:pageBreakBefore w:val="0"/>
        <w:widowControl w:val="0"/>
        <w:kinsoku/>
        <w:wordWrap/>
        <w:overflowPunct/>
        <w:topLinePunct w:val="0"/>
        <w:autoSpaceDE/>
        <w:autoSpaceDN/>
        <w:bidi w:val="0"/>
        <w:ind w:left="0" w:leftChars="0" w:firstLine="0" w:firstLineChars="0"/>
        <w:textAlignment w:val="auto"/>
        <w:rPr>
          <w:rFonts w:hint="eastAsia"/>
        </w:rPr>
      </w:pPr>
    </w:p>
    <w:p w14:paraId="6EC32FFF">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outlineLvl w:val="1"/>
        <w:rPr>
          <w:rFonts w:hint="eastAsia" w:ascii="宋体" w:hAnsi="宋体" w:eastAsia="宋体" w:cs="宋体"/>
          <w:b w:val="0"/>
          <w:bCs w:val="0"/>
          <w:color w:val="auto"/>
          <w:sz w:val="24"/>
          <w:szCs w:val="24"/>
        </w:rPr>
      </w:pPr>
    </w:p>
    <w:p w14:paraId="783B3869">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附件</w:t>
      </w:r>
      <w:bookmarkStart w:id="0" w:name="_Toc262136590"/>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介绍信</w:t>
      </w:r>
      <w:r>
        <w:rPr>
          <w:rFonts w:hint="eastAsia" w:ascii="宋体" w:hAnsi="宋体" w:eastAsia="宋体" w:cs="宋体"/>
          <w:b w:val="0"/>
          <w:bCs w:val="0"/>
          <w:color w:val="auto"/>
          <w:sz w:val="24"/>
          <w:szCs w:val="24"/>
        </w:rPr>
        <w:t>格式</w:t>
      </w:r>
    </w:p>
    <w:bookmarkEnd w:id="0"/>
    <w:p w14:paraId="5CBFECDD">
      <w:pPr>
        <w:keepNext w:val="0"/>
        <w:keepLines w:val="0"/>
        <w:pageBreakBefore w:val="0"/>
        <w:widowControl w:val="0"/>
        <w:kinsoku/>
        <w:wordWrap/>
        <w:overflowPunct/>
        <w:topLinePunct w:val="0"/>
        <w:autoSpaceDE/>
        <w:autoSpaceDN/>
        <w:bidi w:val="0"/>
        <w:adjustRightInd w:val="0"/>
        <w:spacing w:line="560" w:lineRule="exact"/>
        <w:ind w:firstLine="480" w:firstLineChars="20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介绍信</w:t>
      </w:r>
    </w:p>
    <w:p w14:paraId="4A0AEC8B">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声明：我</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（姓名）系</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报价</w:t>
      </w:r>
      <w:r>
        <w:rPr>
          <w:rFonts w:hint="eastAsia" w:ascii="宋体" w:hAnsi="宋体" w:eastAsia="宋体" w:cs="宋体"/>
          <w:b w:val="0"/>
          <w:bCs w:val="0"/>
          <w:color w:val="auto"/>
          <w:sz w:val="24"/>
          <w:szCs w:val="24"/>
        </w:rPr>
        <w:t>人名称）的法定代表人。现授权委托</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（单位名称）的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（姓名）为我公司代理人，以本公司的名义参加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（询价人）的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的询价活动，委托期限自本授权委托书签署起至所有事宜结束止：</w:t>
      </w:r>
    </w:p>
    <w:p w14:paraId="6A9C5E7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在此授权范围和期限内，被授权人（代理人）所实施的行为具有法律效力，我均承认。</w:t>
      </w:r>
    </w:p>
    <w:p w14:paraId="62C320F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11544DF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代理人无转委权，特此委托。</w:t>
      </w:r>
    </w:p>
    <w:p w14:paraId="79D35A99">
      <w:pPr>
        <w:keepNext w:val="0"/>
        <w:keepLines w:val="0"/>
        <w:pageBreakBefore w:val="0"/>
        <w:widowControl w:val="0"/>
        <w:kinsoku/>
        <w:wordWrap/>
        <w:overflowPunct/>
        <w:topLinePunct w:val="0"/>
        <w:autoSpaceDE/>
        <w:autoSpaceDN/>
        <w:bidi w:val="0"/>
        <w:adjustRightInd w:val="0"/>
        <w:spacing w:after="120"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5D891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rPr>
        <w:t>代理人：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7AD06BE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2C05CF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48EB42FD">
      <w:pPr>
        <w:pStyle w:val="2"/>
        <w:rPr>
          <w:rFonts w:hint="eastAsia"/>
          <w:lang w:eastAsia="zh-CN"/>
        </w:rPr>
      </w:pPr>
    </w:p>
    <w:p w14:paraId="5E2F3E9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授权法人单位：</w:t>
      </w:r>
      <w:r>
        <w:rPr>
          <w:rFonts w:hint="eastAsia" w:ascii="宋体" w:hAnsi="宋体" w:eastAsia="宋体" w:cs="宋体"/>
          <w:b w:val="0"/>
          <w:bCs w:val="0"/>
          <w:color w:val="auto"/>
          <w:sz w:val="24"/>
          <w:szCs w:val="24"/>
          <w:u w:val="single"/>
        </w:rPr>
        <w:t xml:space="preserve">       （盖章）      </w:t>
      </w:r>
    </w:p>
    <w:p w14:paraId="75969D17">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B4957D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ascii="宋体" w:hAnsi="宋体" w:eastAsia="宋体" w:cs="宋体"/>
          <w:b w:val="0"/>
          <w:bCs w:val="0"/>
          <w:color w:val="auto"/>
          <w:sz w:val="24"/>
          <w:szCs w:val="24"/>
          <w:u w:val="single"/>
        </w:rPr>
        <w:t xml:space="preserve">   （签字或盖章）      </w:t>
      </w:r>
    </w:p>
    <w:p w14:paraId="674CFFB0">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5C2C73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14:paraId="7C17C60C">
      <w:pPr>
        <w:pStyle w:val="2"/>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5B32BCDE">
      <w:pPr>
        <w:pStyle w:val="2"/>
        <w:keepNext w:val="0"/>
        <w:keepLines w:val="0"/>
        <w:pageBreakBefore w:val="0"/>
        <w:widowControl w:val="0"/>
        <w:kinsoku/>
        <w:wordWrap/>
        <w:overflowPunct/>
        <w:topLinePunct w:val="0"/>
        <w:autoSpaceDE/>
        <w:autoSpaceDN/>
        <w:bidi w:val="0"/>
        <w:ind w:left="0" w:leftChars="0" w:firstLine="600" w:firstLineChars="200"/>
        <w:textAlignment w:val="auto"/>
        <w:rPr>
          <w:rFonts w:hint="default"/>
          <w:lang w:val="en-US" w:eastAsia="zh-CN"/>
        </w:rPr>
      </w:pPr>
    </w:p>
    <w:p w14:paraId="44BE2698">
      <w:pPr>
        <w:pStyle w:val="2"/>
        <w:keepNext w:val="0"/>
        <w:keepLines w:val="0"/>
        <w:pageBreakBefore w:val="0"/>
        <w:widowControl w:val="0"/>
        <w:kinsoku/>
        <w:wordWrap/>
        <w:overflowPunct/>
        <w:topLinePunct w:val="0"/>
        <w:autoSpaceDE/>
        <w:autoSpaceDN/>
        <w:bidi w:val="0"/>
        <w:ind w:left="0" w:leftChars="0" w:firstLine="0" w:firstLineChars="0"/>
        <w:textAlignment w:val="auto"/>
        <w:rPr>
          <w:rFonts w:hint="default"/>
          <w:lang w:val="en-US" w:eastAsia="zh-CN"/>
        </w:rPr>
      </w:pPr>
    </w:p>
    <w:p w14:paraId="70648E13">
      <w:pPr>
        <w:pStyle w:val="2"/>
        <w:keepNext w:val="0"/>
        <w:keepLines w:val="0"/>
        <w:pageBreakBefore w:val="0"/>
        <w:widowControl w:val="0"/>
        <w:kinsoku/>
        <w:wordWrap/>
        <w:overflowPunct/>
        <w:topLinePunct w:val="0"/>
        <w:autoSpaceDE/>
        <w:autoSpaceDN/>
        <w:bidi w:val="0"/>
        <w:ind w:left="0" w:leftChars="0" w:firstLine="0" w:firstLineChars="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2650"/>
    <w:multiLevelType w:val="singleLevel"/>
    <w:tmpl w:val="3B472650"/>
    <w:lvl w:ilvl="0" w:tentative="0">
      <w:start w:val="2"/>
      <w:numFmt w:val="decimal"/>
      <w:suff w:val="nothing"/>
      <w:lvlText w:val="%1、"/>
      <w:lvlJc w:val="left"/>
    </w:lvl>
  </w:abstractNum>
  <w:abstractNum w:abstractNumId="1">
    <w:nsid w:val="5688AA83"/>
    <w:multiLevelType w:val="singleLevel"/>
    <w:tmpl w:val="5688AA8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DUzZWY4ZDgyM2ZlMTFmZDRkNTlmYTg2YmVlODYifQ=="/>
  </w:docVars>
  <w:rsids>
    <w:rsidRoot w:val="00000000"/>
    <w:rsid w:val="00910C88"/>
    <w:rsid w:val="00EC3065"/>
    <w:rsid w:val="01374420"/>
    <w:rsid w:val="017B1FDF"/>
    <w:rsid w:val="019C42A9"/>
    <w:rsid w:val="02D36AE3"/>
    <w:rsid w:val="03E668D5"/>
    <w:rsid w:val="041A51F3"/>
    <w:rsid w:val="044F665C"/>
    <w:rsid w:val="04545C26"/>
    <w:rsid w:val="04AB7564"/>
    <w:rsid w:val="051E57EB"/>
    <w:rsid w:val="06702467"/>
    <w:rsid w:val="06974214"/>
    <w:rsid w:val="06C47BB0"/>
    <w:rsid w:val="06FA1CF2"/>
    <w:rsid w:val="07015921"/>
    <w:rsid w:val="077B1783"/>
    <w:rsid w:val="07F96F2F"/>
    <w:rsid w:val="08D43AEC"/>
    <w:rsid w:val="09176FF4"/>
    <w:rsid w:val="0A5C582A"/>
    <w:rsid w:val="0B270381"/>
    <w:rsid w:val="0B631A26"/>
    <w:rsid w:val="0C3D67FB"/>
    <w:rsid w:val="0C6E011B"/>
    <w:rsid w:val="0C8973BF"/>
    <w:rsid w:val="0CC41DBB"/>
    <w:rsid w:val="0CED228F"/>
    <w:rsid w:val="0E0D5BFE"/>
    <w:rsid w:val="0EA22A67"/>
    <w:rsid w:val="0EF24025"/>
    <w:rsid w:val="0EF54C98"/>
    <w:rsid w:val="0F2227A9"/>
    <w:rsid w:val="0F224BBE"/>
    <w:rsid w:val="0F8F46DC"/>
    <w:rsid w:val="10132B2B"/>
    <w:rsid w:val="105147C1"/>
    <w:rsid w:val="109C642C"/>
    <w:rsid w:val="10C20BDE"/>
    <w:rsid w:val="11175B48"/>
    <w:rsid w:val="11B82FDC"/>
    <w:rsid w:val="12326B37"/>
    <w:rsid w:val="13135720"/>
    <w:rsid w:val="13980C9F"/>
    <w:rsid w:val="14343053"/>
    <w:rsid w:val="147D33C6"/>
    <w:rsid w:val="14CC4DDF"/>
    <w:rsid w:val="15051E29"/>
    <w:rsid w:val="154A7C15"/>
    <w:rsid w:val="15592709"/>
    <w:rsid w:val="15A13FE1"/>
    <w:rsid w:val="15C03DE9"/>
    <w:rsid w:val="15C937A4"/>
    <w:rsid w:val="15E77372"/>
    <w:rsid w:val="15EE3433"/>
    <w:rsid w:val="15F744BE"/>
    <w:rsid w:val="16DC051F"/>
    <w:rsid w:val="17F34C85"/>
    <w:rsid w:val="18741523"/>
    <w:rsid w:val="18A462CB"/>
    <w:rsid w:val="18D03DBD"/>
    <w:rsid w:val="18DC421D"/>
    <w:rsid w:val="18E530B4"/>
    <w:rsid w:val="19173A91"/>
    <w:rsid w:val="19211AC5"/>
    <w:rsid w:val="19355CC5"/>
    <w:rsid w:val="1949397D"/>
    <w:rsid w:val="195134A2"/>
    <w:rsid w:val="195F2DE8"/>
    <w:rsid w:val="198A1296"/>
    <w:rsid w:val="19D56982"/>
    <w:rsid w:val="1A1C4646"/>
    <w:rsid w:val="1A593C97"/>
    <w:rsid w:val="1AEA387D"/>
    <w:rsid w:val="1BED2887"/>
    <w:rsid w:val="1C0E2F29"/>
    <w:rsid w:val="1C6A6575"/>
    <w:rsid w:val="1CAA3FC2"/>
    <w:rsid w:val="1CF15099"/>
    <w:rsid w:val="1DC94F3F"/>
    <w:rsid w:val="1DCF1493"/>
    <w:rsid w:val="1DFE4C58"/>
    <w:rsid w:val="1EBA0677"/>
    <w:rsid w:val="1EFC19C5"/>
    <w:rsid w:val="1FD30F09"/>
    <w:rsid w:val="200B3309"/>
    <w:rsid w:val="20834C98"/>
    <w:rsid w:val="21821EDA"/>
    <w:rsid w:val="22363300"/>
    <w:rsid w:val="231772F6"/>
    <w:rsid w:val="24444476"/>
    <w:rsid w:val="256030EB"/>
    <w:rsid w:val="25682387"/>
    <w:rsid w:val="26331BFF"/>
    <w:rsid w:val="26DB6CD2"/>
    <w:rsid w:val="284C49BB"/>
    <w:rsid w:val="287265EE"/>
    <w:rsid w:val="2A13795C"/>
    <w:rsid w:val="2AF97A64"/>
    <w:rsid w:val="2D6573EE"/>
    <w:rsid w:val="2DFC6DDE"/>
    <w:rsid w:val="2E401EF2"/>
    <w:rsid w:val="2F1E01E6"/>
    <w:rsid w:val="2FEC2378"/>
    <w:rsid w:val="313E4DC4"/>
    <w:rsid w:val="31423ADA"/>
    <w:rsid w:val="32217090"/>
    <w:rsid w:val="334E305A"/>
    <w:rsid w:val="347A1C67"/>
    <w:rsid w:val="34913157"/>
    <w:rsid w:val="34EB613F"/>
    <w:rsid w:val="354636A3"/>
    <w:rsid w:val="35A039CC"/>
    <w:rsid w:val="35C90986"/>
    <w:rsid w:val="35EA1EB9"/>
    <w:rsid w:val="361775E7"/>
    <w:rsid w:val="38831B91"/>
    <w:rsid w:val="390F4C31"/>
    <w:rsid w:val="39957AEB"/>
    <w:rsid w:val="3A40479E"/>
    <w:rsid w:val="3ACE6741"/>
    <w:rsid w:val="3AD965E1"/>
    <w:rsid w:val="3B6B535F"/>
    <w:rsid w:val="3BAC551D"/>
    <w:rsid w:val="3CAE5EC9"/>
    <w:rsid w:val="3DAE58B5"/>
    <w:rsid w:val="3E083824"/>
    <w:rsid w:val="3E5041E4"/>
    <w:rsid w:val="3E881169"/>
    <w:rsid w:val="3E9622D1"/>
    <w:rsid w:val="3F317F68"/>
    <w:rsid w:val="3FD32D25"/>
    <w:rsid w:val="40676201"/>
    <w:rsid w:val="419034DB"/>
    <w:rsid w:val="41D95361"/>
    <w:rsid w:val="42703746"/>
    <w:rsid w:val="43C71A8C"/>
    <w:rsid w:val="45CC5137"/>
    <w:rsid w:val="4605530A"/>
    <w:rsid w:val="46D70238"/>
    <w:rsid w:val="473A04D5"/>
    <w:rsid w:val="478C0F63"/>
    <w:rsid w:val="48700237"/>
    <w:rsid w:val="492E6C69"/>
    <w:rsid w:val="493C79DB"/>
    <w:rsid w:val="494A0AAA"/>
    <w:rsid w:val="49E8275C"/>
    <w:rsid w:val="4AE64CC8"/>
    <w:rsid w:val="4B9A6A54"/>
    <w:rsid w:val="4D472996"/>
    <w:rsid w:val="4E326885"/>
    <w:rsid w:val="4E404914"/>
    <w:rsid w:val="4E4C59F5"/>
    <w:rsid w:val="4E74512F"/>
    <w:rsid w:val="4E772300"/>
    <w:rsid w:val="4F5368C9"/>
    <w:rsid w:val="4F717BEA"/>
    <w:rsid w:val="4F7445A4"/>
    <w:rsid w:val="4F9F0D92"/>
    <w:rsid w:val="50890FB3"/>
    <w:rsid w:val="51140045"/>
    <w:rsid w:val="51203AFD"/>
    <w:rsid w:val="516923D4"/>
    <w:rsid w:val="518D15C2"/>
    <w:rsid w:val="51E03250"/>
    <w:rsid w:val="51E14DCF"/>
    <w:rsid w:val="538C23AA"/>
    <w:rsid w:val="53DF5685"/>
    <w:rsid w:val="541B535B"/>
    <w:rsid w:val="543071D9"/>
    <w:rsid w:val="54585E0F"/>
    <w:rsid w:val="546244A6"/>
    <w:rsid w:val="547900E9"/>
    <w:rsid w:val="549A135D"/>
    <w:rsid w:val="54CB6953"/>
    <w:rsid w:val="56A731E6"/>
    <w:rsid w:val="56D23166"/>
    <w:rsid w:val="57C312BD"/>
    <w:rsid w:val="57C74812"/>
    <w:rsid w:val="57F3290C"/>
    <w:rsid w:val="583C2B1F"/>
    <w:rsid w:val="59420D73"/>
    <w:rsid w:val="59C74B1F"/>
    <w:rsid w:val="59DA2457"/>
    <w:rsid w:val="5A8E07B6"/>
    <w:rsid w:val="5A944B88"/>
    <w:rsid w:val="5AAF59A9"/>
    <w:rsid w:val="5B6417E9"/>
    <w:rsid w:val="5BEE05B8"/>
    <w:rsid w:val="5C141AEF"/>
    <w:rsid w:val="5C5D6B99"/>
    <w:rsid w:val="5CA70254"/>
    <w:rsid w:val="5CB5471F"/>
    <w:rsid w:val="5DAB6FF0"/>
    <w:rsid w:val="5E050BB7"/>
    <w:rsid w:val="5E642711"/>
    <w:rsid w:val="5E705692"/>
    <w:rsid w:val="5E7C7ADA"/>
    <w:rsid w:val="5EA80DD1"/>
    <w:rsid w:val="60362CDC"/>
    <w:rsid w:val="60681AA9"/>
    <w:rsid w:val="608C5797"/>
    <w:rsid w:val="615B2E7E"/>
    <w:rsid w:val="61AA4771"/>
    <w:rsid w:val="61E64C5E"/>
    <w:rsid w:val="61E808EE"/>
    <w:rsid w:val="62616456"/>
    <w:rsid w:val="63647D7B"/>
    <w:rsid w:val="64127AF7"/>
    <w:rsid w:val="64754A6B"/>
    <w:rsid w:val="65377FC5"/>
    <w:rsid w:val="663B11D9"/>
    <w:rsid w:val="66B14A8E"/>
    <w:rsid w:val="66E47B32"/>
    <w:rsid w:val="66FB0554"/>
    <w:rsid w:val="67A14C5A"/>
    <w:rsid w:val="67E107C5"/>
    <w:rsid w:val="68E759F0"/>
    <w:rsid w:val="694C2F59"/>
    <w:rsid w:val="697F5FDF"/>
    <w:rsid w:val="6B0C42DC"/>
    <w:rsid w:val="6BA075DA"/>
    <w:rsid w:val="6C231841"/>
    <w:rsid w:val="6C9C3206"/>
    <w:rsid w:val="6D6C144C"/>
    <w:rsid w:val="6DF96462"/>
    <w:rsid w:val="6E02353D"/>
    <w:rsid w:val="6E7B4E59"/>
    <w:rsid w:val="6EA03F71"/>
    <w:rsid w:val="6EFE525C"/>
    <w:rsid w:val="6EFF1532"/>
    <w:rsid w:val="6F1E43A6"/>
    <w:rsid w:val="6F4162E7"/>
    <w:rsid w:val="6F4E4B95"/>
    <w:rsid w:val="6FD553BB"/>
    <w:rsid w:val="6FEF189F"/>
    <w:rsid w:val="700F0E68"/>
    <w:rsid w:val="70131A31"/>
    <w:rsid w:val="707F6064"/>
    <w:rsid w:val="70A666DE"/>
    <w:rsid w:val="71341C5F"/>
    <w:rsid w:val="71683B36"/>
    <w:rsid w:val="71954BFB"/>
    <w:rsid w:val="71A938DB"/>
    <w:rsid w:val="722C6DDA"/>
    <w:rsid w:val="73205135"/>
    <w:rsid w:val="73597891"/>
    <w:rsid w:val="73CC79FC"/>
    <w:rsid w:val="746A5C9C"/>
    <w:rsid w:val="75993E59"/>
    <w:rsid w:val="75AD5F42"/>
    <w:rsid w:val="765C39BC"/>
    <w:rsid w:val="766F7423"/>
    <w:rsid w:val="779A7AAE"/>
    <w:rsid w:val="79167E9C"/>
    <w:rsid w:val="79B60DB8"/>
    <w:rsid w:val="7A1147FB"/>
    <w:rsid w:val="7A9E639B"/>
    <w:rsid w:val="7B98728E"/>
    <w:rsid w:val="7BA053BD"/>
    <w:rsid w:val="7BAE6AB2"/>
    <w:rsid w:val="7C6364A2"/>
    <w:rsid w:val="7D284374"/>
    <w:rsid w:val="7DC078C7"/>
    <w:rsid w:val="7DDF7962"/>
    <w:rsid w:val="7E0571EA"/>
    <w:rsid w:val="7E6351AE"/>
    <w:rsid w:val="7EA63A70"/>
    <w:rsid w:val="7EEA337E"/>
    <w:rsid w:val="7F2B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rFonts w:ascii="Times New Roman" w:hAnsi="Times New Roman"/>
      <w:bCs/>
      <w:sz w:val="28"/>
      <w:szCs w:val="32"/>
      <w:lang w:val="sq-AL"/>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ind w:firstLine="200" w:firstLineChars="200"/>
    </w:pPr>
    <w:rPr>
      <w:kern w:val="0"/>
    </w:rPr>
  </w:style>
  <w:style w:type="paragraph" w:styleId="3">
    <w:name w:val="Body Text"/>
    <w:basedOn w:val="1"/>
    <w:next w:val="1"/>
    <w:qFormat/>
    <w:uiPriority w:val="0"/>
    <w:rPr>
      <w:sz w:val="30"/>
      <w:szCs w:val="30"/>
    </w:rPr>
  </w:style>
  <w:style w:type="paragraph" w:styleId="5">
    <w:name w:val="index 3"/>
    <w:basedOn w:val="1"/>
    <w:next w:val="1"/>
    <w:qFormat/>
    <w:uiPriority w:val="0"/>
    <w:pPr>
      <w:ind w:left="40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4">
    <w:name w:val="List Paragraph"/>
    <w:basedOn w:val="1"/>
    <w:qFormat/>
    <w:uiPriority w:val="34"/>
    <w:pPr>
      <w:ind w:firstLine="420" w:firstLineChars="200"/>
    </w:pPr>
  </w:style>
  <w:style w:type="character" w:customStyle="1" w:styleId="15">
    <w:name w:val="font31"/>
    <w:basedOn w:val="11"/>
    <w:qFormat/>
    <w:uiPriority w:val="0"/>
    <w:rPr>
      <w:rFonts w:hint="eastAsia" w:ascii="宋体" w:hAnsi="宋体" w:eastAsia="宋体" w:cs="宋体"/>
      <w:b/>
      <w:bCs/>
      <w:color w:val="000000"/>
      <w:sz w:val="24"/>
      <w:szCs w:val="24"/>
      <w:u w:val="single"/>
    </w:rPr>
  </w:style>
  <w:style w:type="character" w:customStyle="1" w:styleId="16">
    <w:name w:val="font51"/>
    <w:basedOn w:val="11"/>
    <w:qFormat/>
    <w:uiPriority w:val="0"/>
    <w:rPr>
      <w:rFonts w:hint="eastAsia" w:ascii="宋体" w:hAnsi="宋体" w:eastAsia="宋体" w:cs="宋体"/>
      <w:color w:val="000000"/>
      <w:sz w:val="24"/>
      <w:szCs w:val="24"/>
      <w:u w:val="single"/>
    </w:rPr>
  </w:style>
  <w:style w:type="character" w:customStyle="1" w:styleId="17">
    <w:name w:val="font21"/>
    <w:basedOn w:val="11"/>
    <w:qFormat/>
    <w:uiPriority w:val="0"/>
    <w:rPr>
      <w:rFonts w:hint="eastAsia" w:ascii="宋体" w:hAnsi="宋体" w:eastAsia="宋体" w:cs="宋体"/>
      <w:color w:val="000000"/>
      <w:sz w:val="24"/>
      <w:szCs w:val="24"/>
      <w:u w:val="none"/>
    </w:rPr>
  </w:style>
  <w:style w:type="character" w:customStyle="1" w:styleId="18">
    <w:name w:val="font01"/>
    <w:basedOn w:val="11"/>
    <w:qFormat/>
    <w:uiPriority w:val="0"/>
    <w:rPr>
      <w:rFonts w:ascii="Arial" w:hAnsi="Arial" w:cs="Arial"/>
      <w:color w:val="000000"/>
      <w:sz w:val="20"/>
      <w:szCs w:val="20"/>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1597</Words>
  <Characters>1686</Characters>
  <Lines>0</Lines>
  <Paragraphs>0</Paragraphs>
  <TotalTime>2</TotalTime>
  <ScaleCrop>false</ScaleCrop>
  <LinksUpToDate>false</LinksUpToDate>
  <CharactersWithSpaces>1878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2024-08-02T09:45:00Z</dcterms:created>
  <dc:creator>Administrator</dc:creator>
  <cp:lastModifiedBy>如一</cp:lastModifiedBy>
  <cp:lastPrinted>2026-03-06T02:34:00Z</cp:lastPrinted>
  <dcterms:modified xsi:type="dcterms:W3CDTF">2026-03-12T00:41:05Z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0F8136BDDEAA4473AD8658861404E946_13</vt:lpwstr>
  </property>
  <property fmtid="{D5CDD505-2E9C-101B-9397-08002B2CF9AE}" pid="4" name="KSOTemplateDocerSaveRecord">
    <vt:lpwstr>eyJoZGlkIjoiMDUxMDUzZWY4ZDgyM2ZlMTFmZDRkNTlmYTg2YmVlODYiLCJ1c2VySWQiOiI0NTEzODY2OTIifQ==</vt:lpwstr>
  </property>
</Properties>
</file>